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Ind w:w="-3570" w:type="dxa"/>
        <w:tblLayout w:type="fixed"/>
        <w:tblLook w:val="0000"/>
      </w:tblPr>
      <w:tblGrid>
        <w:gridCol w:w="2901"/>
        <w:gridCol w:w="6739"/>
      </w:tblGrid>
      <w:tr w:rsidR="00AF551F" w:rsidRPr="00483DFF" w:rsidTr="00AF551F">
        <w:trPr>
          <w:jc w:val="center"/>
        </w:trPr>
        <w:tc>
          <w:tcPr>
            <w:tcW w:w="2901" w:type="dxa"/>
          </w:tcPr>
          <w:p w:rsidR="00AF551F" w:rsidRPr="00483DFF" w:rsidRDefault="00AF551F" w:rsidP="00873D09">
            <w:pPr>
              <w:spacing w:after="0" w:line="240" w:lineRule="auto"/>
              <w:rPr>
                <w:rFonts w:ascii="Times New Roman" w:hAnsi="Times New Roman"/>
                <w:szCs w:val="24"/>
              </w:rPr>
            </w:pPr>
            <w:r w:rsidRPr="00483DFF">
              <w:rPr>
                <w:rFonts w:ascii="Times New Roman" w:hAnsi="Times New Roman"/>
                <w:szCs w:val="24"/>
              </w:rPr>
              <w:t xml:space="preserve">ПРИНЯТО </w:t>
            </w:r>
          </w:p>
          <w:p w:rsidR="00AF551F" w:rsidRPr="00483DFF" w:rsidRDefault="00AF551F" w:rsidP="00873D09">
            <w:pPr>
              <w:spacing w:after="0" w:line="240" w:lineRule="auto"/>
              <w:rPr>
                <w:rFonts w:ascii="Times New Roman" w:hAnsi="Times New Roman"/>
                <w:szCs w:val="24"/>
              </w:rPr>
            </w:pPr>
            <w:r w:rsidRPr="00483DFF">
              <w:rPr>
                <w:rFonts w:ascii="Times New Roman" w:hAnsi="Times New Roman"/>
                <w:szCs w:val="24"/>
              </w:rPr>
              <w:t>на заседании Педагогического совета</w:t>
            </w:r>
          </w:p>
          <w:p w:rsidR="00AF551F" w:rsidRPr="00483DFF" w:rsidRDefault="00AF551F" w:rsidP="00873D09">
            <w:pPr>
              <w:spacing w:after="0" w:line="240" w:lineRule="auto"/>
              <w:rPr>
                <w:rFonts w:ascii="Times New Roman" w:hAnsi="Times New Roman"/>
                <w:szCs w:val="24"/>
              </w:rPr>
            </w:pPr>
            <w:r w:rsidRPr="00483DFF">
              <w:rPr>
                <w:rFonts w:ascii="Times New Roman" w:hAnsi="Times New Roman"/>
                <w:szCs w:val="24"/>
              </w:rPr>
              <w:t xml:space="preserve">Протокол № </w:t>
            </w:r>
            <w:r>
              <w:rPr>
                <w:rFonts w:ascii="Times New Roman" w:hAnsi="Times New Roman"/>
                <w:szCs w:val="24"/>
              </w:rPr>
              <w:t>6</w:t>
            </w:r>
          </w:p>
          <w:p w:rsidR="00AF551F" w:rsidRPr="00483DFF" w:rsidRDefault="00AF551F" w:rsidP="00AF551F">
            <w:pPr>
              <w:spacing w:after="0" w:line="240" w:lineRule="auto"/>
              <w:rPr>
                <w:rFonts w:ascii="Times New Roman" w:hAnsi="Times New Roman"/>
                <w:szCs w:val="24"/>
              </w:rPr>
            </w:pPr>
            <w:r w:rsidRPr="00483DFF">
              <w:rPr>
                <w:rFonts w:ascii="Times New Roman" w:hAnsi="Times New Roman"/>
                <w:szCs w:val="24"/>
              </w:rPr>
              <w:t>от «0</w:t>
            </w:r>
            <w:r>
              <w:rPr>
                <w:rFonts w:ascii="Times New Roman" w:hAnsi="Times New Roman"/>
                <w:szCs w:val="24"/>
              </w:rPr>
              <w:t>6</w:t>
            </w:r>
            <w:r w:rsidRPr="00483DFF">
              <w:rPr>
                <w:rFonts w:ascii="Times New Roman" w:hAnsi="Times New Roman"/>
                <w:szCs w:val="24"/>
              </w:rPr>
              <w:t xml:space="preserve">» </w:t>
            </w:r>
            <w:r>
              <w:rPr>
                <w:rFonts w:ascii="Times New Roman" w:hAnsi="Times New Roman"/>
                <w:szCs w:val="24"/>
              </w:rPr>
              <w:t>апреля</w:t>
            </w:r>
            <w:r w:rsidRPr="00483DFF">
              <w:rPr>
                <w:rFonts w:ascii="Times New Roman" w:hAnsi="Times New Roman"/>
                <w:szCs w:val="24"/>
              </w:rPr>
              <w:t xml:space="preserve"> 202</w:t>
            </w:r>
            <w:r>
              <w:rPr>
                <w:rFonts w:ascii="Times New Roman" w:hAnsi="Times New Roman"/>
                <w:szCs w:val="24"/>
              </w:rPr>
              <w:t>1</w:t>
            </w:r>
            <w:r w:rsidRPr="00483DFF">
              <w:rPr>
                <w:rFonts w:ascii="Times New Roman" w:hAnsi="Times New Roman"/>
                <w:szCs w:val="24"/>
              </w:rPr>
              <w:t xml:space="preserve"> года</w:t>
            </w:r>
          </w:p>
        </w:tc>
        <w:tc>
          <w:tcPr>
            <w:tcW w:w="6739" w:type="dxa"/>
          </w:tcPr>
          <w:p w:rsidR="00AF551F" w:rsidRPr="00483DFF" w:rsidRDefault="00AF551F" w:rsidP="00873D09">
            <w:pPr>
              <w:spacing w:after="0" w:line="240" w:lineRule="auto"/>
              <w:jc w:val="right"/>
              <w:rPr>
                <w:rFonts w:ascii="Times New Roman" w:hAnsi="Times New Roman"/>
                <w:szCs w:val="24"/>
              </w:rPr>
            </w:pPr>
            <w:r w:rsidRPr="00483DFF">
              <w:rPr>
                <w:rFonts w:ascii="Times New Roman" w:hAnsi="Times New Roman"/>
                <w:szCs w:val="24"/>
              </w:rPr>
              <w:t xml:space="preserve">                                       УТВЕРЖД</w:t>
            </w:r>
            <w:r>
              <w:rPr>
                <w:rFonts w:ascii="Times New Roman" w:hAnsi="Times New Roman"/>
                <w:szCs w:val="24"/>
              </w:rPr>
              <w:t>ЕНО</w:t>
            </w:r>
          </w:p>
          <w:p w:rsidR="00AF551F" w:rsidRPr="00483DFF" w:rsidRDefault="00AF551F" w:rsidP="00AF551F">
            <w:pPr>
              <w:spacing w:after="0" w:line="240" w:lineRule="auto"/>
              <w:jc w:val="right"/>
              <w:rPr>
                <w:rFonts w:ascii="Times New Roman" w:hAnsi="Times New Roman"/>
                <w:szCs w:val="24"/>
              </w:rPr>
            </w:pPr>
            <w:r>
              <w:rPr>
                <w:rFonts w:ascii="Times New Roman" w:hAnsi="Times New Roman"/>
                <w:szCs w:val="24"/>
              </w:rPr>
              <w:t>Приказом</w:t>
            </w:r>
            <w:r w:rsidRPr="00483DFF">
              <w:rPr>
                <w:rFonts w:ascii="Times New Roman" w:hAnsi="Times New Roman"/>
                <w:szCs w:val="24"/>
              </w:rPr>
              <w:t xml:space="preserve">                                      </w:t>
            </w:r>
          </w:p>
          <w:p w:rsidR="00AF551F" w:rsidRDefault="00AF551F" w:rsidP="00873D09">
            <w:pPr>
              <w:spacing w:after="0" w:line="240" w:lineRule="auto"/>
              <w:jc w:val="right"/>
              <w:rPr>
                <w:rFonts w:ascii="Times New Roman" w:hAnsi="Times New Roman"/>
                <w:szCs w:val="24"/>
              </w:rPr>
            </w:pPr>
            <w:r w:rsidRPr="00483DFF">
              <w:rPr>
                <w:rFonts w:ascii="Times New Roman" w:hAnsi="Times New Roman"/>
                <w:szCs w:val="24"/>
              </w:rPr>
              <w:t xml:space="preserve">      МОУ «Летнереченская СОШ»</w:t>
            </w:r>
          </w:p>
          <w:p w:rsidR="00AF551F" w:rsidRDefault="00AF551F" w:rsidP="00873D09">
            <w:pPr>
              <w:spacing w:after="0" w:line="240" w:lineRule="auto"/>
              <w:jc w:val="right"/>
              <w:rPr>
                <w:rFonts w:ascii="Times New Roman" w:hAnsi="Times New Roman"/>
                <w:szCs w:val="24"/>
              </w:rPr>
            </w:pPr>
            <w:r>
              <w:rPr>
                <w:rFonts w:ascii="Times New Roman" w:hAnsi="Times New Roman"/>
                <w:szCs w:val="24"/>
              </w:rPr>
              <w:t>№66 от 06 апреля 2021 года</w:t>
            </w:r>
          </w:p>
          <w:p w:rsidR="00AF551F" w:rsidRPr="00483DFF" w:rsidRDefault="00AF551F" w:rsidP="00AF551F">
            <w:pPr>
              <w:spacing w:after="0" w:line="240" w:lineRule="auto"/>
              <w:rPr>
                <w:rFonts w:ascii="Times New Roman" w:hAnsi="Times New Roman"/>
                <w:szCs w:val="24"/>
              </w:rPr>
            </w:pPr>
            <w:r w:rsidRPr="00483DFF">
              <w:rPr>
                <w:rFonts w:ascii="Times New Roman" w:hAnsi="Times New Roman"/>
                <w:szCs w:val="24"/>
              </w:rPr>
              <w:t xml:space="preserve">                                             </w:t>
            </w:r>
          </w:p>
          <w:p w:rsidR="00AF551F" w:rsidRPr="00483DFF" w:rsidRDefault="00AF551F" w:rsidP="00873D09">
            <w:pPr>
              <w:spacing w:after="0" w:line="240" w:lineRule="auto"/>
              <w:jc w:val="right"/>
              <w:rPr>
                <w:rFonts w:ascii="Times New Roman" w:hAnsi="Times New Roman"/>
                <w:szCs w:val="24"/>
              </w:rPr>
            </w:pPr>
          </w:p>
        </w:tc>
      </w:tr>
    </w:tbl>
    <w:p w:rsidR="004722E8" w:rsidRDefault="004722E8" w:rsidP="00E21FB6">
      <w:pPr>
        <w:shd w:val="clear" w:color="auto" w:fill="FFFFFF"/>
        <w:spacing w:after="0"/>
        <w:ind w:left="300"/>
        <w:jc w:val="center"/>
        <w:textAlignment w:val="baseline"/>
        <w:outlineLvl w:val="1"/>
        <w:rPr>
          <w:rFonts w:ascii="Times New Roman" w:eastAsia="Times New Roman" w:hAnsi="Times New Roman" w:cs="Times New Roman"/>
          <w:b/>
          <w:bCs/>
          <w:sz w:val="24"/>
          <w:szCs w:val="24"/>
        </w:rPr>
      </w:pPr>
    </w:p>
    <w:p w:rsidR="007D75A6" w:rsidRPr="00AF551F" w:rsidRDefault="007D75A6" w:rsidP="00E21FB6">
      <w:pPr>
        <w:shd w:val="clear" w:color="auto" w:fill="FFFFFF"/>
        <w:spacing w:after="0"/>
        <w:ind w:left="300"/>
        <w:jc w:val="center"/>
        <w:textAlignment w:val="baseline"/>
        <w:outlineLvl w:val="1"/>
        <w:rPr>
          <w:rFonts w:ascii="Times New Roman" w:eastAsia="Times New Roman" w:hAnsi="Times New Roman" w:cs="Times New Roman"/>
          <w:b/>
          <w:bCs/>
          <w:sz w:val="24"/>
          <w:szCs w:val="24"/>
        </w:rPr>
      </w:pPr>
      <w:r w:rsidRPr="007D75A6">
        <w:rPr>
          <w:rFonts w:ascii="Times New Roman" w:eastAsia="Times New Roman" w:hAnsi="Times New Roman" w:cs="Times New Roman"/>
          <w:b/>
          <w:bCs/>
          <w:sz w:val="24"/>
          <w:szCs w:val="24"/>
        </w:rPr>
        <w:t>ПОЛОЖЕНИЕ</w:t>
      </w:r>
      <w:r w:rsidRPr="007D75A6">
        <w:rPr>
          <w:rFonts w:ascii="Times New Roman" w:eastAsia="Times New Roman" w:hAnsi="Times New Roman" w:cs="Times New Roman"/>
          <w:b/>
          <w:bCs/>
          <w:sz w:val="24"/>
          <w:szCs w:val="24"/>
        </w:rPr>
        <w:br/>
        <w:t xml:space="preserve">О </w:t>
      </w:r>
      <w:r w:rsidR="00AF551F" w:rsidRPr="00AF551F">
        <w:rPr>
          <w:rFonts w:ascii="Times New Roman" w:eastAsia="Times New Roman" w:hAnsi="Times New Roman" w:cs="Times New Roman"/>
          <w:b/>
          <w:bCs/>
          <w:sz w:val="24"/>
          <w:szCs w:val="24"/>
        </w:rPr>
        <w:t>ФОРМАХ, ПЕРИОДИЧНОСТИ И ПОРЯДКЕ ТЕКУЩЕГО КОНТРОЛЯ УСПЕВАЕМОСТИ И ПРОМЕЖУТОЧНОЙ АТТЕСТАЦИИ ОБУЧАЮЩИХСЯ</w:t>
      </w:r>
    </w:p>
    <w:p w:rsidR="00AF551F" w:rsidRPr="007D75A6" w:rsidRDefault="00AF551F" w:rsidP="00E21FB6">
      <w:pPr>
        <w:shd w:val="clear" w:color="auto" w:fill="FFFFFF"/>
        <w:spacing w:after="0"/>
        <w:ind w:left="300"/>
        <w:jc w:val="center"/>
        <w:textAlignment w:val="baseline"/>
        <w:outlineLvl w:val="1"/>
        <w:rPr>
          <w:rFonts w:ascii="Times New Roman" w:eastAsia="Times New Roman" w:hAnsi="Times New Roman" w:cs="Times New Roman"/>
          <w:b/>
          <w:bCs/>
          <w:color w:val="FF0000"/>
          <w:sz w:val="24"/>
          <w:szCs w:val="24"/>
        </w:rPr>
      </w:pPr>
    </w:p>
    <w:p w:rsidR="007D75A6" w:rsidRPr="004722E8" w:rsidRDefault="007D75A6" w:rsidP="004722E8">
      <w:pPr>
        <w:pStyle w:val="a6"/>
        <w:numPr>
          <w:ilvl w:val="0"/>
          <w:numId w:val="1"/>
        </w:numPr>
        <w:shd w:val="clear" w:color="auto" w:fill="FFFFFF"/>
        <w:spacing w:after="0"/>
        <w:jc w:val="center"/>
        <w:textAlignment w:val="baseline"/>
        <w:outlineLvl w:val="4"/>
        <w:rPr>
          <w:rFonts w:ascii="Times New Roman" w:eastAsia="Times New Roman" w:hAnsi="Times New Roman" w:cs="Times New Roman"/>
          <w:b/>
          <w:bCs/>
          <w:color w:val="000000"/>
          <w:sz w:val="24"/>
          <w:szCs w:val="24"/>
        </w:rPr>
      </w:pPr>
      <w:r w:rsidRPr="004722E8">
        <w:rPr>
          <w:rFonts w:ascii="Times New Roman" w:eastAsia="Times New Roman" w:hAnsi="Times New Roman" w:cs="Times New Roman"/>
          <w:b/>
          <w:bCs/>
          <w:color w:val="000000"/>
          <w:sz w:val="24"/>
          <w:szCs w:val="24"/>
        </w:rPr>
        <w:t>Общие положения</w:t>
      </w:r>
    </w:p>
    <w:p w:rsidR="004722E8" w:rsidRPr="004722E8" w:rsidRDefault="004722E8" w:rsidP="004722E8">
      <w:pPr>
        <w:pStyle w:val="a6"/>
        <w:shd w:val="clear" w:color="auto" w:fill="FFFFFF"/>
        <w:spacing w:after="0"/>
        <w:ind w:left="695"/>
        <w:textAlignment w:val="baseline"/>
        <w:outlineLvl w:val="4"/>
        <w:rPr>
          <w:rFonts w:ascii="Times New Roman" w:eastAsia="Times New Roman" w:hAnsi="Times New Roman" w:cs="Times New Roman"/>
          <w:b/>
          <w:bCs/>
          <w:color w:val="000000"/>
          <w:sz w:val="24"/>
          <w:szCs w:val="24"/>
        </w:rPr>
      </w:pP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1.1. Настоящее Положение разработано в соответствии с Федеральным </w:t>
      </w:r>
      <w:hyperlink r:id="rId5" w:tgtFrame="_blank" w:history="1">
        <w:r w:rsidRPr="00E21FB6">
          <w:rPr>
            <w:rFonts w:ascii="Times New Roman" w:eastAsia="Times New Roman" w:hAnsi="Times New Roman" w:cs="Times New Roman"/>
            <w:sz w:val="24"/>
            <w:szCs w:val="24"/>
          </w:rPr>
          <w:t>законом</w:t>
        </w:r>
      </w:hyperlink>
      <w:r w:rsidRPr="007D75A6">
        <w:rPr>
          <w:rFonts w:ascii="Times New Roman" w:eastAsia="Times New Roman" w:hAnsi="Times New Roman" w:cs="Times New Roman"/>
          <w:color w:val="000000"/>
          <w:sz w:val="24"/>
          <w:szCs w:val="24"/>
        </w:rPr>
        <w:t> от 29 декабря 2012 г. № 273-ФЗ «Об образовании в Российской Федерации»,  </w:t>
      </w:r>
      <w:hyperlink r:id="rId6" w:tgtFrame="_blank" w:history="1">
        <w:r w:rsidRPr="00E21FB6">
          <w:rPr>
            <w:rFonts w:ascii="Times New Roman" w:eastAsia="Times New Roman" w:hAnsi="Times New Roman" w:cs="Times New Roman"/>
            <w:sz w:val="24"/>
            <w:szCs w:val="24"/>
          </w:rPr>
          <w:t>Приказом</w:t>
        </w:r>
      </w:hyperlink>
      <w:r w:rsidRPr="007D75A6">
        <w:rPr>
          <w:rFonts w:ascii="Times New Roman" w:eastAsia="Times New Roman" w:hAnsi="Times New Roman" w:cs="Times New Roman"/>
          <w:color w:val="000000"/>
          <w:sz w:val="24"/>
          <w:szCs w:val="24"/>
        </w:rPr>
        <w:t xml:space="preserve"> Министерства </w:t>
      </w:r>
      <w:r w:rsidRPr="00E21FB6">
        <w:rPr>
          <w:rFonts w:ascii="Times New Roman" w:eastAsia="Times New Roman" w:hAnsi="Times New Roman" w:cs="Times New Roman"/>
          <w:color w:val="000000"/>
          <w:sz w:val="24"/>
          <w:szCs w:val="24"/>
        </w:rPr>
        <w:t>просвещения</w:t>
      </w:r>
      <w:r w:rsidRPr="007D75A6">
        <w:rPr>
          <w:rFonts w:ascii="Times New Roman" w:eastAsia="Times New Roman" w:hAnsi="Times New Roman" w:cs="Times New Roman"/>
          <w:color w:val="000000"/>
          <w:sz w:val="24"/>
          <w:szCs w:val="24"/>
        </w:rPr>
        <w:t xml:space="preserve"> Российской Федер</w:t>
      </w:r>
      <w:r w:rsidR="00985954" w:rsidRPr="00E21FB6">
        <w:rPr>
          <w:rFonts w:ascii="Times New Roman" w:eastAsia="Times New Roman" w:hAnsi="Times New Roman" w:cs="Times New Roman"/>
          <w:color w:val="000000"/>
          <w:sz w:val="24"/>
          <w:szCs w:val="24"/>
        </w:rPr>
        <w:t>ации от 28 августа 2020</w:t>
      </w:r>
      <w:r w:rsidRPr="007D75A6">
        <w:rPr>
          <w:rFonts w:ascii="Times New Roman" w:eastAsia="Times New Roman" w:hAnsi="Times New Roman" w:cs="Times New Roman"/>
          <w:color w:val="000000"/>
          <w:sz w:val="24"/>
          <w:szCs w:val="24"/>
        </w:rPr>
        <w:t xml:space="preserve"> г. № </w:t>
      </w:r>
      <w:r w:rsidR="00985954" w:rsidRPr="00E21FB6">
        <w:rPr>
          <w:rFonts w:ascii="Times New Roman" w:eastAsia="Times New Roman" w:hAnsi="Times New Roman" w:cs="Times New Roman"/>
          <w:color w:val="000000"/>
          <w:sz w:val="24"/>
          <w:szCs w:val="24"/>
        </w:rPr>
        <w:t xml:space="preserve">442 </w:t>
      </w:r>
      <w:r w:rsidRPr="007D75A6">
        <w:rPr>
          <w:rFonts w:ascii="Times New Roman" w:eastAsia="Times New Roman" w:hAnsi="Times New Roman" w:cs="Times New Roman"/>
          <w:color w:val="000000"/>
          <w:sz w:val="24"/>
          <w:szCs w:val="24"/>
        </w:rPr>
        <w:t xml:space="preserve"> «</w:t>
      </w:r>
      <w:r w:rsidR="00985954" w:rsidRPr="00E21FB6">
        <w:rPr>
          <w:rFonts w:ascii="Times New Roman" w:hAnsi="Times New Roman" w:cs="Times New Roman"/>
          <w:color w:val="000000"/>
          <w:sz w:val="24"/>
          <w:szCs w:val="24"/>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7D75A6">
        <w:rPr>
          <w:rFonts w:ascii="Times New Roman" w:eastAsia="Times New Roman" w:hAnsi="Times New Roman" w:cs="Times New Roman"/>
          <w:color w:val="000000"/>
          <w:sz w:val="24"/>
          <w:szCs w:val="24"/>
        </w:rPr>
        <w:t xml:space="preserve">» и Уставом </w:t>
      </w:r>
      <w:r w:rsidR="00985954" w:rsidRPr="00E21FB6">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1.2. Настоящее Положение является локальным нормативным актом </w:t>
      </w:r>
      <w:r w:rsidR="00985954" w:rsidRPr="00E21FB6">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1.3. Освоение образовательно</w:t>
      </w:r>
      <w:r w:rsidR="004722E8">
        <w:rPr>
          <w:rFonts w:ascii="Times New Roman" w:eastAsia="Times New Roman" w:hAnsi="Times New Roman" w:cs="Times New Roman"/>
          <w:color w:val="000000"/>
          <w:sz w:val="24"/>
          <w:szCs w:val="24"/>
        </w:rPr>
        <w:t>й программы, в том числе отдельн</w:t>
      </w:r>
      <w:r w:rsidRPr="007D75A6">
        <w:rPr>
          <w:rFonts w:ascii="Times New Roman" w:eastAsia="Times New Roman" w:hAnsi="Times New Roman" w:cs="Times New Roman"/>
          <w:color w:val="000000"/>
          <w:sz w:val="24"/>
          <w:szCs w:val="24"/>
        </w:rPr>
        <w:t>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1.5.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Промежуточная аттестация проводится начиная со второго класса.</w:t>
      </w:r>
    </w:p>
    <w:p w:rsidR="00E21FB6" w:rsidRPr="00E21FB6" w:rsidRDefault="00E21FB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E21FB6">
        <w:rPr>
          <w:rFonts w:ascii="Times New Roman" w:eastAsia="Times New Roman" w:hAnsi="Times New Roman" w:cs="Times New Roman"/>
          <w:color w:val="000000"/>
          <w:sz w:val="24"/>
          <w:szCs w:val="24"/>
        </w:rPr>
        <w:t>Промежуточная аттестация подразделяется на четвертную промежуточную аттестацию, которая проводится по каждому учебному предмету, курсу, дисциплине, модулю по итогам четверти, а также годовую промежуточную аттестацию, которая проводится по каждому учебному предмету, курсу, дисциплине, модулю по итогам учебного года.</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Сроки проведения промежуточной аттестации определяются образовательной программой.</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Годовая промежуточная аттестация проводится на основе результатов четвертных</w:t>
      </w:r>
      <w:r w:rsidR="00E21FB6" w:rsidRPr="00E21FB6">
        <w:rPr>
          <w:rFonts w:ascii="Times New Roman" w:eastAsia="Times New Roman" w:hAnsi="Times New Roman" w:cs="Times New Roman"/>
          <w:color w:val="000000"/>
          <w:sz w:val="24"/>
          <w:szCs w:val="24"/>
        </w:rPr>
        <w:t xml:space="preserve"> </w:t>
      </w:r>
      <w:r w:rsidRPr="007D75A6">
        <w:rPr>
          <w:rFonts w:ascii="Times New Roman" w:eastAsia="Times New Roman" w:hAnsi="Times New Roman" w:cs="Times New Roman"/>
          <w:color w:val="000000"/>
          <w:sz w:val="24"/>
          <w:szCs w:val="24"/>
        </w:rPr>
        <w:t>промежуточных аттестаций, и представл</w:t>
      </w:r>
      <w:r w:rsidR="00E21FB6" w:rsidRPr="00E21FB6">
        <w:rPr>
          <w:rFonts w:ascii="Times New Roman" w:eastAsia="Times New Roman" w:hAnsi="Times New Roman" w:cs="Times New Roman"/>
          <w:color w:val="000000"/>
          <w:sz w:val="24"/>
          <w:szCs w:val="24"/>
        </w:rPr>
        <w:t xml:space="preserve">яет собой результат четвертной </w:t>
      </w:r>
      <w:r w:rsidRPr="007D75A6">
        <w:rPr>
          <w:rFonts w:ascii="Times New Roman" w:eastAsia="Times New Roman" w:hAnsi="Times New Roman" w:cs="Times New Roman"/>
          <w:color w:val="000000"/>
          <w:sz w:val="24"/>
          <w:szCs w:val="24"/>
        </w:rPr>
        <w:t xml:space="preserve"> аттестации в </w:t>
      </w:r>
      <w:r w:rsidRPr="007D75A6">
        <w:rPr>
          <w:rFonts w:ascii="Times New Roman" w:eastAsia="Times New Roman" w:hAnsi="Times New Roman" w:cs="Times New Roman"/>
          <w:color w:val="000000"/>
          <w:sz w:val="24"/>
          <w:szCs w:val="24"/>
        </w:rPr>
        <w:lastRenderedPageBreak/>
        <w:t>случае, если учебный предмет, курс, дисциплина, модуль осваивался обу</w:t>
      </w:r>
      <w:r w:rsidR="00E21FB6" w:rsidRPr="00E21FB6">
        <w:rPr>
          <w:rFonts w:ascii="Times New Roman" w:eastAsia="Times New Roman" w:hAnsi="Times New Roman" w:cs="Times New Roman"/>
          <w:color w:val="000000"/>
          <w:sz w:val="24"/>
          <w:szCs w:val="24"/>
        </w:rPr>
        <w:t>чающимся в срок одной четверти</w:t>
      </w:r>
      <w:r w:rsidRPr="007D75A6">
        <w:rPr>
          <w:rFonts w:ascii="Times New Roman" w:eastAsia="Times New Roman" w:hAnsi="Times New Roman" w:cs="Times New Roman"/>
          <w:color w:val="000000"/>
          <w:sz w:val="24"/>
          <w:szCs w:val="24"/>
        </w:rPr>
        <w:t>, либо среднее арифмет</w:t>
      </w:r>
      <w:r w:rsidR="00E21FB6" w:rsidRPr="00E21FB6">
        <w:rPr>
          <w:rFonts w:ascii="Times New Roman" w:eastAsia="Times New Roman" w:hAnsi="Times New Roman" w:cs="Times New Roman"/>
          <w:color w:val="000000"/>
          <w:sz w:val="24"/>
          <w:szCs w:val="24"/>
        </w:rPr>
        <w:t xml:space="preserve">ическое результатов четвертных </w:t>
      </w:r>
      <w:r w:rsidRPr="007D75A6">
        <w:rPr>
          <w:rFonts w:ascii="Times New Roman" w:eastAsia="Times New Roman" w:hAnsi="Times New Roman" w:cs="Times New Roman"/>
          <w:color w:val="000000"/>
          <w:sz w:val="24"/>
          <w:szCs w:val="24"/>
        </w:rPr>
        <w:t xml:space="preserve"> аттестаций в случае, если учебный предмет, курс, дисциплина, модуль осваивался обучающим</w:t>
      </w:r>
      <w:r w:rsidR="00E21FB6" w:rsidRPr="00E21FB6">
        <w:rPr>
          <w:rFonts w:ascii="Times New Roman" w:eastAsia="Times New Roman" w:hAnsi="Times New Roman" w:cs="Times New Roman"/>
          <w:color w:val="000000"/>
          <w:sz w:val="24"/>
          <w:szCs w:val="24"/>
        </w:rPr>
        <w:t>ся в срок более одной четверти</w:t>
      </w:r>
      <w:r w:rsidRPr="007D75A6">
        <w:rPr>
          <w:rFonts w:ascii="Times New Roman" w:eastAsia="Times New Roman" w:hAnsi="Times New Roman" w:cs="Times New Roman"/>
          <w:color w:val="000000"/>
          <w:sz w:val="24"/>
          <w:szCs w:val="24"/>
        </w:rPr>
        <w:t>. Округление результата проводится в пользу обучающегося</w:t>
      </w:r>
      <w:r w:rsidR="00E21FB6" w:rsidRPr="00E21FB6">
        <w:rPr>
          <w:rFonts w:ascii="Times New Roman" w:eastAsia="Times New Roman" w:hAnsi="Times New Roman" w:cs="Times New Roman"/>
          <w:color w:val="000000"/>
          <w:sz w:val="24"/>
          <w:szCs w:val="24"/>
        </w:rPr>
        <w:t xml:space="preserve">. </w:t>
      </w:r>
      <w:r w:rsidRPr="007D75A6">
        <w:rPr>
          <w:rFonts w:ascii="Times New Roman" w:eastAsia="Times New Roman" w:hAnsi="Times New Roman" w:cs="Times New Roman"/>
          <w:color w:val="000000"/>
          <w:sz w:val="24"/>
          <w:szCs w:val="24"/>
        </w:rPr>
        <w:t xml:space="preserve"> </w:t>
      </w:r>
    </w:p>
    <w:p w:rsidR="00E21FB6" w:rsidRPr="00E21FB6" w:rsidRDefault="00E21FB6" w:rsidP="00E21FB6">
      <w:pPr>
        <w:shd w:val="clear" w:color="auto" w:fill="FFFFFF"/>
        <w:spacing w:after="0"/>
        <w:ind w:firstLine="335"/>
        <w:textAlignment w:val="baseline"/>
        <w:outlineLvl w:val="4"/>
        <w:rPr>
          <w:rFonts w:ascii="Times New Roman" w:eastAsia="Times New Roman" w:hAnsi="Times New Roman" w:cs="Times New Roman"/>
          <w:b/>
          <w:bCs/>
          <w:color w:val="000000"/>
          <w:sz w:val="24"/>
          <w:szCs w:val="24"/>
        </w:rPr>
      </w:pPr>
    </w:p>
    <w:p w:rsidR="00E21FB6" w:rsidRDefault="007D75A6" w:rsidP="00E21FB6">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r w:rsidRPr="007D75A6">
        <w:rPr>
          <w:rFonts w:ascii="Times New Roman" w:eastAsia="Times New Roman" w:hAnsi="Times New Roman" w:cs="Times New Roman"/>
          <w:b/>
          <w:bCs/>
          <w:color w:val="000000"/>
          <w:sz w:val="24"/>
          <w:szCs w:val="24"/>
        </w:rPr>
        <w:t>2. </w:t>
      </w:r>
      <w:r w:rsidR="00E21FB6" w:rsidRPr="00E21FB6">
        <w:rPr>
          <w:rFonts w:ascii="Times New Roman" w:eastAsia="Times New Roman" w:hAnsi="Times New Roman" w:cs="Times New Roman"/>
          <w:b/>
          <w:bCs/>
          <w:color w:val="000000"/>
          <w:sz w:val="24"/>
          <w:szCs w:val="24"/>
        </w:rPr>
        <w:t>Формы, с</w:t>
      </w:r>
      <w:r w:rsidR="00E21FB6">
        <w:rPr>
          <w:rFonts w:ascii="Times New Roman" w:eastAsia="Times New Roman" w:hAnsi="Times New Roman" w:cs="Times New Roman"/>
          <w:b/>
          <w:bCs/>
          <w:color w:val="000000"/>
          <w:sz w:val="24"/>
          <w:szCs w:val="24"/>
        </w:rPr>
        <w:t xml:space="preserve">одержание и порядок проведения </w:t>
      </w:r>
    </w:p>
    <w:p w:rsidR="007D75A6" w:rsidRDefault="007D75A6" w:rsidP="00E21FB6">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r w:rsidRPr="007D75A6">
        <w:rPr>
          <w:rFonts w:ascii="Times New Roman" w:eastAsia="Times New Roman" w:hAnsi="Times New Roman" w:cs="Times New Roman"/>
          <w:b/>
          <w:bCs/>
          <w:color w:val="000000"/>
          <w:sz w:val="24"/>
          <w:szCs w:val="24"/>
        </w:rPr>
        <w:t>текущего контроля успеваемости учащихся</w:t>
      </w:r>
    </w:p>
    <w:p w:rsidR="004722E8" w:rsidRPr="007D75A6" w:rsidRDefault="004722E8" w:rsidP="00E21FB6">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2.1. Текущий контроль успеваемости учащихся проводится в течение учебного периода в целях:</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контроля уровня достижения учащимися результатов, предусмотренных образовательной программой;</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оценки соответствия результатов освоения образовательных программ  требованиям ФГОС;</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проведения учащимся самооценки, оценки его работы педагогическим работником с целью возможного совершенствов</w:t>
      </w:r>
      <w:r w:rsidR="00E21FB6">
        <w:rPr>
          <w:rFonts w:ascii="Times New Roman" w:eastAsia="Times New Roman" w:hAnsi="Times New Roman" w:cs="Times New Roman"/>
          <w:color w:val="000000"/>
          <w:sz w:val="24"/>
          <w:szCs w:val="24"/>
        </w:rPr>
        <w:t>ания  образовательного процесса.</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2.2. Текущий контроль осуществляется педагогическим работником, реализующим соответствующую часть образовательной программы.</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2.4. Фиксация результатов текущего контроля осуществляется, как правило, по пятибалльной системе. </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2.5.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2.6 Результаты текущего контроля фиксируются в документах (классных журналах).</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2.7.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2.8.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r w:rsidR="00C762AD">
        <w:rPr>
          <w:rFonts w:ascii="Times New Roman" w:eastAsia="Times New Roman" w:hAnsi="Times New Roman" w:cs="Times New Roman"/>
          <w:color w:val="000000"/>
          <w:sz w:val="24"/>
          <w:szCs w:val="24"/>
        </w:rPr>
        <w:t>.</w:t>
      </w:r>
    </w:p>
    <w:p w:rsidR="00C762AD" w:rsidRPr="007D75A6" w:rsidRDefault="00C762AD"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p>
    <w:p w:rsidR="007D75A6" w:rsidRDefault="007D75A6" w:rsidP="00C762AD">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r w:rsidRPr="007D75A6">
        <w:rPr>
          <w:rFonts w:ascii="Times New Roman" w:eastAsia="Times New Roman" w:hAnsi="Times New Roman" w:cs="Times New Roman"/>
          <w:b/>
          <w:bCs/>
          <w:color w:val="000000"/>
          <w:sz w:val="24"/>
          <w:szCs w:val="24"/>
        </w:rPr>
        <w:lastRenderedPageBreak/>
        <w:t xml:space="preserve">3. </w:t>
      </w:r>
      <w:r w:rsidR="00C762AD">
        <w:rPr>
          <w:rFonts w:ascii="Times New Roman" w:eastAsia="Times New Roman" w:hAnsi="Times New Roman" w:cs="Times New Roman"/>
          <w:b/>
          <w:bCs/>
          <w:color w:val="000000"/>
          <w:sz w:val="24"/>
          <w:szCs w:val="24"/>
        </w:rPr>
        <w:t>Формы, с</w:t>
      </w:r>
      <w:r w:rsidRPr="007D75A6">
        <w:rPr>
          <w:rFonts w:ascii="Times New Roman" w:eastAsia="Times New Roman" w:hAnsi="Times New Roman" w:cs="Times New Roman"/>
          <w:b/>
          <w:bCs/>
          <w:color w:val="000000"/>
          <w:sz w:val="24"/>
          <w:szCs w:val="24"/>
        </w:rPr>
        <w:t>одержание и порядок проведения промежуточной аттестации</w:t>
      </w:r>
    </w:p>
    <w:p w:rsidR="004722E8" w:rsidRPr="007D75A6" w:rsidRDefault="004722E8" w:rsidP="00C762AD">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3.1. Целями проведения промежуточной аттестации являются:</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соотнесение этого уровня с требованиями ФГОС;</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3.3. Формами промежуточной аттестации являются:</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устная проверка – устный ответ учащегося на один или систему вопросов в форме ответа на билеты,  беседы, собеседования и другое;</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комбинированная проверка - сочетание письменных и устных форм проверок.</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Иные формы промежуточной аттестации могут предусматриваться образовательной программой.</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фиксация удовлетворительного  либо неудовлетворительного результата промежуточной аттестации без разделения на уровни.</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C445C5">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 xml:space="preserve"> с учетом учебного плана, индивидуального учебного плана на основании заявления учащегося (его родителей, законных представителей).</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3.6. 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w:t>
      </w:r>
      <w:r w:rsidRPr="007D75A6">
        <w:rPr>
          <w:rFonts w:ascii="Times New Roman" w:eastAsia="Times New Roman" w:hAnsi="Times New Roman" w:cs="Times New Roman"/>
          <w:color w:val="000000"/>
          <w:sz w:val="24"/>
          <w:szCs w:val="24"/>
        </w:rPr>
        <w:lastRenderedPageBreak/>
        <w:t xml:space="preserve">(дневник учащегося, электронный дневник), так и по запросу родителей (законных представителей) учащихся. Педагогические работники в рамках работы </w:t>
      </w:r>
      <w:r w:rsidR="00C445C5">
        <w:rPr>
          <w:rFonts w:ascii="Times New Roman" w:eastAsia="Times New Roman" w:hAnsi="Times New Roman" w:cs="Times New Roman"/>
          <w:color w:val="000000"/>
          <w:sz w:val="24"/>
          <w:szCs w:val="24"/>
        </w:rPr>
        <w:t>с</w:t>
      </w:r>
      <w:r w:rsidRPr="007D75A6">
        <w:rPr>
          <w:rFonts w:ascii="Times New Roman" w:eastAsia="Times New Roman" w:hAnsi="Times New Roman" w:cs="Times New Roman"/>
          <w:color w:val="000000"/>
          <w:sz w:val="24"/>
          <w:szCs w:val="24"/>
        </w:rPr>
        <w:t xml:space="preserve">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w:t>
      </w:r>
      <w:r w:rsidR="0060530E">
        <w:rPr>
          <w:rFonts w:ascii="Times New Roman" w:eastAsia="Times New Roman" w:hAnsi="Times New Roman" w:cs="Times New Roman"/>
          <w:color w:val="000000"/>
          <w:sz w:val="24"/>
          <w:szCs w:val="24"/>
        </w:rPr>
        <w:t>классному руководителю.</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 3.7 Особенности сроков и порядка проведения промежуточной аттестации могут быть установлены </w:t>
      </w:r>
      <w:r w:rsidR="0072345A">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 xml:space="preserve"> для следующих категорий учащихся по заявлению учащихся (их законных представителей):</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сборы и иные подобные мероприятия;</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отъезжающих на постоянное место жительства за рубеж;</w:t>
      </w:r>
    </w:p>
    <w:p w:rsidR="007D75A6" w:rsidRPr="007D75A6" w:rsidRDefault="0072345A"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D75A6" w:rsidRPr="007D75A6">
        <w:rPr>
          <w:rFonts w:ascii="Times New Roman" w:eastAsia="Times New Roman" w:hAnsi="Times New Roman" w:cs="Times New Roman"/>
          <w:color w:val="000000"/>
          <w:sz w:val="24"/>
          <w:szCs w:val="24"/>
        </w:rPr>
        <w:t xml:space="preserve"> для иных учащихся по решению педагогического совета</w:t>
      </w:r>
      <w:r>
        <w:rPr>
          <w:rFonts w:ascii="Times New Roman" w:eastAsia="Times New Roman" w:hAnsi="Times New Roman" w:cs="Times New Roman"/>
          <w:color w:val="000000"/>
          <w:sz w:val="24"/>
          <w:szCs w:val="24"/>
        </w:rPr>
        <w:t>.</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3.8.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3.9</w:t>
      </w:r>
      <w:r w:rsidR="001210EE">
        <w:rPr>
          <w:rFonts w:ascii="Times New Roman" w:eastAsia="Times New Roman" w:hAnsi="Times New Roman" w:cs="Times New Roman"/>
          <w:color w:val="000000"/>
          <w:sz w:val="24"/>
          <w:szCs w:val="24"/>
        </w:rPr>
        <w:t>.</w:t>
      </w:r>
      <w:r w:rsidRPr="007D75A6">
        <w:rPr>
          <w:rFonts w:ascii="Times New Roman" w:eastAsia="Times New Roman" w:hAnsi="Times New Roman" w:cs="Times New Roman"/>
          <w:color w:val="000000"/>
          <w:sz w:val="24"/>
          <w:szCs w:val="24"/>
        </w:rPr>
        <w:t xml:space="preserve"> Итоги промежуточной аттестации обсуждаются на заседаниях методических объединений и педагогического совета </w:t>
      </w:r>
      <w:r w:rsidR="001210EE">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w:t>
      </w:r>
    </w:p>
    <w:p w:rsidR="001210EE" w:rsidRDefault="001210EE" w:rsidP="00E21FB6">
      <w:pPr>
        <w:shd w:val="clear" w:color="auto" w:fill="FFFFFF"/>
        <w:spacing w:after="0"/>
        <w:ind w:firstLine="335"/>
        <w:textAlignment w:val="baseline"/>
        <w:outlineLvl w:val="4"/>
        <w:rPr>
          <w:rFonts w:ascii="Times New Roman" w:eastAsia="Times New Roman" w:hAnsi="Times New Roman" w:cs="Times New Roman"/>
          <w:b/>
          <w:bCs/>
          <w:color w:val="000000"/>
          <w:sz w:val="24"/>
          <w:szCs w:val="24"/>
        </w:rPr>
      </w:pPr>
    </w:p>
    <w:p w:rsidR="007D75A6" w:rsidRDefault="007D75A6" w:rsidP="001210EE">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r w:rsidRPr="007D75A6">
        <w:rPr>
          <w:rFonts w:ascii="Times New Roman" w:eastAsia="Times New Roman" w:hAnsi="Times New Roman" w:cs="Times New Roman"/>
          <w:b/>
          <w:bCs/>
          <w:color w:val="000000"/>
          <w:sz w:val="24"/>
          <w:szCs w:val="24"/>
        </w:rPr>
        <w:t>4. Порядок перевода учащихся в следующий класс</w:t>
      </w:r>
    </w:p>
    <w:p w:rsidR="004722E8" w:rsidRPr="007D75A6" w:rsidRDefault="004722E8" w:rsidP="001210EE">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4.1. Учащиеся, освоившие в полном объёме соответствующую часть образовательной программы, переводятся в следующий класс.</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4.2.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4.3. Учащиеся обязаны ликвидировать академическую задолженность.</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4.4. </w:t>
      </w:r>
      <w:r w:rsidR="00B347DC">
        <w:rPr>
          <w:rFonts w:ascii="Times New Roman" w:eastAsia="Times New Roman" w:hAnsi="Times New Roman" w:cs="Times New Roman"/>
          <w:color w:val="000000"/>
          <w:sz w:val="24"/>
          <w:szCs w:val="24"/>
        </w:rPr>
        <w:t xml:space="preserve">МОУ «Летнереченская СОШ» </w:t>
      </w:r>
      <w:r w:rsidRPr="007D75A6">
        <w:rPr>
          <w:rFonts w:ascii="Times New Roman" w:eastAsia="Times New Roman" w:hAnsi="Times New Roman" w:cs="Times New Roman"/>
          <w:color w:val="000000"/>
          <w:sz w:val="24"/>
          <w:szCs w:val="24"/>
        </w:rPr>
        <w:t>создает  условия учащемуся для ликвидации академической задолженности и обеспечивает контроль за своевременностью ее ликвидации.</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4.5. 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Организацией,   в установленный данным пунктом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4.6. Для проведения промежуточной аттестации при ликвидации академической задолженности во второй раз создается комиссия</w:t>
      </w:r>
      <w:r w:rsidR="00B347DC">
        <w:rPr>
          <w:rFonts w:ascii="Times New Roman" w:eastAsia="Times New Roman" w:hAnsi="Times New Roman" w:cs="Times New Roman"/>
          <w:color w:val="000000"/>
          <w:sz w:val="24"/>
          <w:szCs w:val="24"/>
        </w:rPr>
        <w:t xml:space="preserve"> МОУ «Летнереченская СОШ»</w:t>
      </w:r>
      <w:r w:rsidRPr="007D75A6">
        <w:rPr>
          <w:rFonts w:ascii="Times New Roman" w:eastAsia="Times New Roman" w:hAnsi="Times New Roman" w:cs="Times New Roman"/>
          <w:color w:val="000000"/>
          <w:sz w:val="24"/>
          <w:szCs w:val="24"/>
        </w:rPr>
        <w:t>.</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4.7. Не допускается взимание платы с учащихся за прохождение промежуточной аттестации.</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4.8.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lastRenderedPageBreak/>
        <w:t xml:space="preserve">4.9. Учащиеся </w:t>
      </w:r>
      <w:r w:rsidR="00B347DC">
        <w:rPr>
          <w:rFonts w:ascii="Times New Roman" w:eastAsia="Times New Roman" w:hAnsi="Times New Roman" w:cs="Times New Roman"/>
          <w:color w:val="000000"/>
          <w:sz w:val="24"/>
          <w:szCs w:val="24"/>
        </w:rPr>
        <w:t xml:space="preserve">МОУ «Летнереченская СОШ» </w:t>
      </w:r>
      <w:r w:rsidRPr="007D75A6">
        <w:rPr>
          <w:rFonts w:ascii="Times New Roman" w:eastAsia="Times New Roman" w:hAnsi="Times New Roman" w:cs="Times New Roman"/>
          <w:color w:val="000000"/>
          <w:sz w:val="24"/>
          <w:szCs w:val="24"/>
        </w:rPr>
        <w:t>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D75A6" w:rsidRDefault="00B347DC"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МОУ «Летнереченская СОШ» </w:t>
      </w:r>
      <w:r w:rsidR="007D75A6" w:rsidRPr="007D75A6">
        <w:rPr>
          <w:rFonts w:ascii="Times New Roman" w:eastAsia="Times New Roman" w:hAnsi="Times New Roman" w:cs="Times New Roman"/>
          <w:color w:val="000000"/>
          <w:sz w:val="24"/>
          <w:szCs w:val="24"/>
        </w:rPr>
        <w:t>информирует родителей</w:t>
      </w:r>
      <w:r>
        <w:rPr>
          <w:rFonts w:ascii="Times New Roman" w:eastAsia="Times New Roman" w:hAnsi="Times New Roman" w:cs="Times New Roman"/>
          <w:color w:val="000000"/>
          <w:sz w:val="24"/>
          <w:szCs w:val="24"/>
        </w:rPr>
        <w:t xml:space="preserve"> (законных представителей)</w:t>
      </w:r>
      <w:r w:rsidR="007D75A6" w:rsidRPr="007D75A6">
        <w:rPr>
          <w:rFonts w:ascii="Times New Roman" w:eastAsia="Times New Roman" w:hAnsi="Times New Roman" w:cs="Times New Roman"/>
          <w:color w:val="000000"/>
          <w:sz w:val="24"/>
          <w:szCs w:val="24"/>
        </w:rPr>
        <w:t xml:space="preserve"> учащегося о необходимости принятия решения об организации дальнейшего обучения учащегося в письменной форме.</w:t>
      </w:r>
    </w:p>
    <w:p w:rsidR="00B347DC" w:rsidRPr="007D75A6" w:rsidRDefault="00B347DC"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p>
    <w:p w:rsidR="007D75A6" w:rsidRDefault="007D75A6" w:rsidP="00B347DC">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r w:rsidRPr="007D75A6">
        <w:rPr>
          <w:rFonts w:ascii="Times New Roman" w:eastAsia="Times New Roman" w:hAnsi="Times New Roman" w:cs="Times New Roman"/>
          <w:b/>
          <w:bCs/>
          <w:color w:val="000000"/>
          <w:sz w:val="24"/>
          <w:szCs w:val="24"/>
        </w:rPr>
        <w:t>5. Особенности проведения промежуточной аттестации экстернов</w:t>
      </w:r>
    </w:p>
    <w:p w:rsidR="004722E8" w:rsidRPr="007D75A6" w:rsidRDefault="004722E8" w:rsidP="00B347DC">
      <w:pPr>
        <w:shd w:val="clear" w:color="auto" w:fill="FFFFFF"/>
        <w:spacing w:after="0"/>
        <w:ind w:firstLine="335"/>
        <w:jc w:val="center"/>
        <w:textAlignment w:val="baseline"/>
        <w:outlineLvl w:val="4"/>
        <w:rPr>
          <w:rFonts w:ascii="Times New Roman" w:eastAsia="Times New Roman" w:hAnsi="Times New Roman" w:cs="Times New Roman"/>
          <w:b/>
          <w:bCs/>
          <w:color w:val="000000"/>
          <w:sz w:val="24"/>
          <w:szCs w:val="24"/>
        </w:rPr>
      </w:pP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bookmarkStart w:id="0" w:name="_GoBack"/>
      <w:bookmarkEnd w:id="0"/>
      <w:r w:rsidRPr="007D75A6">
        <w:rPr>
          <w:rFonts w:ascii="Times New Roman" w:eastAsia="Times New Roman" w:hAnsi="Times New Roman" w:cs="Times New Roman"/>
          <w:color w:val="000000"/>
          <w:sz w:val="24"/>
          <w:szCs w:val="24"/>
        </w:rPr>
        <w:t> 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5.2. По заявлению экстерна </w:t>
      </w:r>
      <w:r w:rsidR="00A96337">
        <w:rPr>
          <w:rFonts w:ascii="Times New Roman" w:eastAsia="Times New Roman" w:hAnsi="Times New Roman" w:cs="Times New Roman"/>
          <w:color w:val="000000"/>
          <w:sz w:val="24"/>
          <w:szCs w:val="24"/>
        </w:rPr>
        <w:t xml:space="preserve">МОУ «Летнереченская СОШ» </w:t>
      </w:r>
      <w:r w:rsidRPr="007D75A6">
        <w:rPr>
          <w:rFonts w:ascii="Times New Roman" w:eastAsia="Times New Roman" w:hAnsi="Times New Roman" w:cs="Times New Roman"/>
          <w:color w:val="000000"/>
          <w:sz w:val="24"/>
          <w:szCs w:val="24"/>
        </w:rPr>
        <w:t>вправе установить индивидуальный срок проведения промежуточной аттестации.</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5.3. Гражданин, желающий пройти промежуточную аттестацию в </w:t>
      </w:r>
      <w:r w:rsidR="00A96337">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 xml:space="preserve">,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w:t>
      </w:r>
      <w:r w:rsidR="00A96337">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w:t>
      </w:r>
    </w:p>
    <w:p w:rsidR="007D75A6" w:rsidRPr="007D75A6" w:rsidRDefault="007D75A6" w:rsidP="00E21FB6">
      <w:pPr>
        <w:shd w:val="clear" w:color="auto" w:fill="FFFFFF"/>
        <w:spacing w:after="0"/>
        <w:ind w:firstLine="480"/>
        <w:jc w:val="both"/>
        <w:textAlignment w:val="baseline"/>
        <w:rPr>
          <w:rFonts w:ascii="Times New Roman" w:eastAsia="Times New Roman" w:hAnsi="Times New Roman" w:cs="Times New Roman"/>
          <w:color w:val="000000"/>
          <w:sz w:val="24"/>
          <w:szCs w:val="24"/>
        </w:rPr>
      </w:pPr>
      <w:r w:rsidRPr="007D75A6">
        <w:rPr>
          <w:rFonts w:ascii="Times New Roman" w:eastAsia="Times New Roman" w:hAnsi="Times New Roman" w:cs="Times New Roman"/>
          <w:color w:val="000000"/>
          <w:sz w:val="24"/>
          <w:szCs w:val="24"/>
        </w:rPr>
        <w:t xml:space="preserve">5.4. Гражданин, желающий пройти промежуточную аттестацию (его законные представители) должен подать заявление о зачислении его экстерном в </w:t>
      </w:r>
      <w:r w:rsidR="00A96337">
        <w:rPr>
          <w:rFonts w:ascii="Times New Roman" w:eastAsia="Times New Roman" w:hAnsi="Times New Roman" w:cs="Times New Roman"/>
          <w:color w:val="000000"/>
          <w:sz w:val="24"/>
          <w:szCs w:val="24"/>
        </w:rPr>
        <w:t>МОУ «Летнереченская СОШ»</w:t>
      </w:r>
      <w:r w:rsidRPr="007D75A6">
        <w:rPr>
          <w:rFonts w:ascii="Times New Roman" w:eastAsia="Times New Roman" w:hAnsi="Times New Roman" w:cs="Times New Roman"/>
          <w:color w:val="000000"/>
          <w:sz w:val="24"/>
          <w:szCs w:val="24"/>
        </w:rPr>
        <w:t xml:space="preserve"> не позднее, чем за две недели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5.2 настоящего положения. </w:t>
      </w:r>
    </w:p>
    <w:p w:rsidR="0042320D" w:rsidRPr="00E21FB6" w:rsidRDefault="0042320D" w:rsidP="00E21FB6">
      <w:pPr>
        <w:spacing w:after="0"/>
        <w:rPr>
          <w:rFonts w:ascii="Times New Roman" w:hAnsi="Times New Roman" w:cs="Times New Roman"/>
          <w:sz w:val="24"/>
          <w:szCs w:val="24"/>
        </w:rPr>
      </w:pPr>
    </w:p>
    <w:sectPr w:rsidR="0042320D" w:rsidRPr="00E21FB6" w:rsidSect="004722E8">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87893"/>
    <w:multiLevelType w:val="hybridMultilevel"/>
    <w:tmpl w:val="16367878"/>
    <w:lvl w:ilvl="0" w:tplc="0BCC0346">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D75A6"/>
    <w:rsid w:val="001210EE"/>
    <w:rsid w:val="00246448"/>
    <w:rsid w:val="0042320D"/>
    <w:rsid w:val="004571D5"/>
    <w:rsid w:val="004722E8"/>
    <w:rsid w:val="0060530E"/>
    <w:rsid w:val="0072345A"/>
    <w:rsid w:val="007D75A6"/>
    <w:rsid w:val="00964478"/>
    <w:rsid w:val="00985954"/>
    <w:rsid w:val="00A96337"/>
    <w:rsid w:val="00AF551F"/>
    <w:rsid w:val="00B347DC"/>
    <w:rsid w:val="00C445C5"/>
    <w:rsid w:val="00C762AD"/>
    <w:rsid w:val="00CA079D"/>
    <w:rsid w:val="00E21FB6"/>
    <w:rsid w:val="00F53191"/>
    <w:rsid w:val="00FB4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78"/>
  </w:style>
  <w:style w:type="paragraph" w:styleId="2">
    <w:name w:val="heading 2"/>
    <w:basedOn w:val="a"/>
    <w:link w:val="20"/>
    <w:uiPriority w:val="9"/>
    <w:qFormat/>
    <w:rsid w:val="007D75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7D75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D75A6"/>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7D75A6"/>
    <w:rPr>
      <w:rFonts w:ascii="Times New Roman" w:eastAsia="Times New Roman" w:hAnsi="Times New Roman" w:cs="Times New Roman"/>
      <w:b/>
      <w:bCs/>
      <w:sz w:val="20"/>
      <w:szCs w:val="20"/>
    </w:rPr>
  </w:style>
  <w:style w:type="paragraph" w:customStyle="1" w:styleId="normactprilozhenie">
    <w:name w:val="norm_act_prilozhenie"/>
    <w:basedOn w:val="a"/>
    <w:rsid w:val="007D75A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D75A6"/>
    <w:rPr>
      <w:b/>
      <w:bCs/>
    </w:rPr>
  </w:style>
  <w:style w:type="paragraph" w:customStyle="1" w:styleId="normacttext">
    <w:name w:val="norm_act_text"/>
    <w:basedOn w:val="a"/>
    <w:rsid w:val="007D75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D75A6"/>
    <w:rPr>
      <w:color w:val="0000FF"/>
      <w:u w:val="single"/>
    </w:rPr>
  </w:style>
  <w:style w:type="character" w:styleId="a5">
    <w:name w:val="Emphasis"/>
    <w:basedOn w:val="a0"/>
    <w:uiPriority w:val="20"/>
    <w:qFormat/>
    <w:rsid w:val="007D75A6"/>
    <w:rPr>
      <w:i/>
      <w:iCs/>
    </w:rPr>
  </w:style>
  <w:style w:type="paragraph" w:styleId="a6">
    <w:name w:val="List Paragraph"/>
    <w:basedOn w:val="a"/>
    <w:uiPriority w:val="34"/>
    <w:qFormat/>
    <w:rsid w:val="004722E8"/>
    <w:pPr>
      <w:ind w:left="720"/>
      <w:contextualSpacing/>
    </w:pPr>
  </w:style>
</w:styles>
</file>

<file path=word/webSettings.xml><?xml version="1.0" encoding="utf-8"?>
<w:webSettings xmlns:r="http://schemas.openxmlformats.org/officeDocument/2006/relationships" xmlns:w="http://schemas.openxmlformats.org/wordprocessingml/2006/main">
  <w:divs>
    <w:div w:id="8259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akty_minobrnauki_rossii/prikaz-minobrnauki-rf-ot-30082013-no-101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11689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Владелец</cp:lastModifiedBy>
  <cp:revision>2</cp:revision>
  <dcterms:created xsi:type="dcterms:W3CDTF">2021-08-09T06:47:00Z</dcterms:created>
  <dcterms:modified xsi:type="dcterms:W3CDTF">2021-08-09T06:47:00Z</dcterms:modified>
</cp:coreProperties>
</file>